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8AB8CA" w14:textId="399ADB54" w:rsidR="002610C3" w:rsidRPr="006F074B" w:rsidRDefault="002610C3" w:rsidP="002F0B70">
      <w:pPr>
        <w:widowControl/>
        <w:autoSpaceDE/>
        <w:autoSpaceDN/>
        <w:adjustRightInd/>
        <w:ind w:left="3240" w:firstLine="0"/>
        <w:jc w:val="both"/>
        <w:rPr>
          <w:rFonts w:asciiTheme="minorHAnsi" w:hAnsiTheme="minorHAnsi" w:cstheme="minorHAnsi"/>
          <w:sz w:val="24"/>
        </w:rPr>
      </w:pPr>
      <w:r w:rsidRPr="006F074B">
        <w:rPr>
          <w:rFonts w:asciiTheme="minorHAnsi" w:hAnsiTheme="minorHAnsi" w:cstheme="minorHAnsi"/>
          <w:sz w:val="24"/>
        </w:rPr>
        <w:tab/>
      </w:r>
      <w:r w:rsidRPr="006F074B">
        <w:rPr>
          <w:rFonts w:asciiTheme="minorHAnsi" w:hAnsiTheme="minorHAnsi" w:cstheme="minorHAnsi"/>
          <w:sz w:val="24"/>
        </w:rPr>
        <w:tab/>
      </w:r>
      <w:r w:rsidRPr="006F074B">
        <w:rPr>
          <w:rFonts w:asciiTheme="minorHAnsi" w:hAnsiTheme="minorHAnsi" w:cstheme="minorHAnsi"/>
          <w:sz w:val="24"/>
        </w:rPr>
        <w:tab/>
      </w:r>
      <w:r w:rsidRPr="006F074B">
        <w:rPr>
          <w:rFonts w:asciiTheme="minorHAnsi" w:hAnsiTheme="minorHAnsi" w:cstheme="minorHAnsi"/>
          <w:sz w:val="24"/>
        </w:rPr>
        <w:tab/>
      </w:r>
      <w:r w:rsidRPr="006F074B">
        <w:rPr>
          <w:rFonts w:asciiTheme="minorHAnsi" w:hAnsiTheme="minorHAnsi" w:cstheme="minorHAnsi"/>
          <w:sz w:val="24"/>
        </w:rPr>
        <w:tab/>
      </w:r>
      <w:r w:rsidRPr="006F074B">
        <w:rPr>
          <w:rFonts w:asciiTheme="minorHAnsi" w:hAnsiTheme="minorHAnsi" w:cstheme="minorHAnsi"/>
          <w:sz w:val="24"/>
        </w:rPr>
        <w:tab/>
      </w:r>
    </w:p>
    <w:p w14:paraId="6585F010" w14:textId="77777777" w:rsidR="002610C3" w:rsidRPr="006F074B" w:rsidRDefault="002610C3" w:rsidP="002F0B70">
      <w:pPr>
        <w:widowControl/>
        <w:autoSpaceDE/>
        <w:autoSpaceDN/>
        <w:adjustRightInd/>
        <w:ind w:left="5102" w:firstLine="0"/>
        <w:jc w:val="both"/>
        <w:rPr>
          <w:rFonts w:asciiTheme="minorHAnsi" w:hAnsiTheme="minorHAnsi" w:cstheme="minorHAnsi"/>
          <w:sz w:val="24"/>
        </w:rPr>
      </w:pPr>
    </w:p>
    <w:p w14:paraId="4E0579F7" w14:textId="77777777" w:rsidR="006F074B" w:rsidRPr="006F074B" w:rsidRDefault="002610C3" w:rsidP="006F074B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  <w:r w:rsidRPr="006F074B">
        <w:rPr>
          <w:rFonts w:asciiTheme="minorHAnsi" w:hAnsiTheme="minorHAnsi" w:cstheme="minorHAnsi"/>
          <w:b/>
          <w:sz w:val="24"/>
        </w:rPr>
        <w:t xml:space="preserve">UŽDAROMOSIOS ARMATŪROS </w:t>
      </w:r>
    </w:p>
    <w:p w14:paraId="5E577C63" w14:textId="4C43544A" w:rsidR="002610C3" w:rsidRPr="006F074B" w:rsidRDefault="002610C3" w:rsidP="006F074B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  <w:r w:rsidRPr="006F074B">
        <w:rPr>
          <w:rFonts w:asciiTheme="minorHAnsi" w:hAnsiTheme="minorHAnsi" w:cstheme="minorHAnsi"/>
          <w:b/>
          <w:sz w:val="24"/>
        </w:rPr>
        <w:t>TECHNINĖ SPECIFIKACIJA</w:t>
      </w:r>
    </w:p>
    <w:p w14:paraId="086F2456" w14:textId="77777777" w:rsidR="002610C3" w:rsidRPr="006F074B" w:rsidRDefault="002610C3" w:rsidP="002F0B70">
      <w:pPr>
        <w:tabs>
          <w:tab w:val="right" w:leader="underscore" w:pos="8280"/>
        </w:tabs>
        <w:ind w:left="360" w:right="279" w:hanging="4925"/>
        <w:jc w:val="both"/>
        <w:rPr>
          <w:rFonts w:asciiTheme="minorHAnsi" w:hAnsiTheme="minorHAnsi" w:cstheme="minorHAnsi"/>
          <w:sz w:val="24"/>
        </w:rPr>
      </w:pPr>
    </w:p>
    <w:p w14:paraId="2AD1ABC5" w14:textId="77777777" w:rsidR="002610C3" w:rsidRPr="006F074B" w:rsidRDefault="002610C3" w:rsidP="002F0B70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6F074B">
        <w:rPr>
          <w:rFonts w:asciiTheme="minorHAnsi" w:hAnsiTheme="minorHAnsi" w:cstheme="minorHAnsi"/>
          <w:b/>
          <w:bCs/>
          <w:szCs w:val="24"/>
        </w:rPr>
        <w:t>Reikalaujami perkamų prekių parametrai</w:t>
      </w:r>
    </w:p>
    <w:p w14:paraId="1E9C7E21" w14:textId="749F8889" w:rsidR="00DD5906" w:rsidRPr="006F074B" w:rsidRDefault="00DD5906" w:rsidP="002F0B7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20" w:line="240" w:lineRule="auto"/>
        <w:ind w:left="731" w:right="278" w:hanging="357"/>
        <w:jc w:val="both"/>
        <w:rPr>
          <w:rFonts w:asciiTheme="minorHAnsi" w:hAnsiTheme="minorHAnsi" w:cstheme="minorHAnsi"/>
          <w:bCs/>
          <w:szCs w:val="24"/>
        </w:rPr>
      </w:pPr>
      <w:r w:rsidRPr="006F074B">
        <w:rPr>
          <w:rFonts w:asciiTheme="minorHAnsi" w:hAnsiTheme="minorHAnsi" w:cstheme="minorHAnsi"/>
          <w:bCs/>
          <w:szCs w:val="24"/>
        </w:rPr>
        <w:t>Perkama įvairi uždaromoji armatūra:</w:t>
      </w:r>
    </w:p>
    <w:tbl>
      <w:tblPr>
        <w:tblStyle w:val="Lentelstinklelis"/>
        <w:tblW w:w="0" w:type="auto"/>
        <w:tblInd w:w="731" w:type="dxa"/>
        <w:tblLook w:val="04A0" w:firstRow="1" w:lastRow="0" w:firstColumn="1" w:lastColumn="0" w:noHBand="0" w:noVBand="1"/>
      </w:tblPr>
      <w:tblGrid>
        <w:gridCol w:w="1958"/>
        <w:gridCol w:w="4394"/>
        <w:gridCol w:w="2977"/>
      </w:tblGrid>
      <w:tr w:rsidR="00DD5906" w:rsidRPr="006F074B" w14:paraId="798DB7C7" w14:textId="7AB25ABE" w:rsidTr="00DD5906">
        <w:tc>
          <w:tcPr>
            <w:tcW w:w="1958" w:type="dxa"/>
          </w:tcPr>
          <w:p w14:paraId="6894C1E7" w14:textId="0503261E" w:rsidR="00DD5906" w:rsidRPr="006F074B" w:rsidRDefault="00DD5906" w:rsidP="002F0B70">
            <w:pPr>
              <w:pStyle w:val="Pagrindinistekstas2"/>
              <w:spacing w:after="0" w:line="240" w:lineRule="auto"/>
              <w:ind w:right="278"/>
              <w:jc w:val="both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F074B">
              <w:rPr>
                <w:rFonts w:asciiTheme="minorHAnsi" w:hAnsiTheme="minorHAnsi" w:cstheme="minorHAnsi"/>
                <w:b/>
                <w:bCs/>
                <w:szCs w:val="24"/>
              </w:rPr>
              <w:t>Pirkimo dalis</w:t>
            </w:r>
          </w:p>
        </w:tc>
        <w:tc>
          <w:tcPr>
            <w:tcW w:w="4394" w:type="dxa"/>
          </w:tcPr>
          <w:p w14:paraId="2DDFB0C8" w14:textId="1CE27144" w:rsidR="00DD5906" w:rsidRPr="006F074B" w:rsidRDefault="00DD5906" w:rsidP="002F0B70">
            <w:pPr>
              <w:pStyle w:val="Pagrindinistekstas2"/>
              <w:spacing w:after="0" w:line="240" w:lineRule="auto"/>
              <w:ind w:right="278"/>
              <w:jc w:val="both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F074B">
              <w:rPr>
                <w:rFonts w:asciiTheme="minorHAnsi" w:hAnsiTheme="minorHAnsi" w:cstheme="minorHAnsi"/>
                <w:b/>
                <w:bCs/>
                <w:szCs w:val="24"/>
              </w:rPr>
              <w:t>Perkama prekė</w:t>
            </w:r>
          </w:p>
        </w:tc>
        <w:tc>
          <w:tcPr>
            <w:tcW w:w="2977" w:type="dxa"/>
          </w:tcPr>
          <w:p w14:paraId="27503292" w14:textId="1553341E" w:rsidR="00DD5906" w:rsidRPr="006F074B" w:rsidRDefault="00DD5906" w:rsidP="002F0B70">
            <w:pPr>
              <w:pStyle w:val="Pagrindinistekstas2"/>
              <w:spacing w:after="0" w:line="240" w:lineRule="auto"/>
              <w:ind w:right="278"/>
              <w:jc w:val="both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F074B">
              <w:rPr>
                <w:rFonts w:asciiTheme="minorHAnsi" w:hAnsiTheme="minorHAnsi" w:cstheme="minorHAnsi"/>
                <w:b/>
                <w:bCs/>
                <w:szCs w:val="24"/>
              </w:rPr>
              <w:t>Techniniai reikalavimai</w:t>
            </w:r>
          </w:p>
        </w:tc>
      </w:tr>
      <w:tr w:rsidR="00DD5906" w:rsidRPr="006F074B" w14:paraId="60F452F4" w14:textId="4AB0D525" w:rsidTr="002F0B70">
        <w:trPr>
          <w:trHeight w:val="293"/>
        </w:trPr>
        <w:tc>
          <w:tcPr>
            <w:tcW w:w="1958" w:type="dxa"/>
          </w:tcPr>
          <w:p w14:paraId="4CD0464D" w14:textId="738713DB" w:rsidR="00DD5906" w:rsidRPr="006F074B" w:rsidRDefault="00DD5906" w:rsidP="002F0B70">
            <w:pPr>
              <w:pStyle w:val="Pagrindinistekstas2"/>
              <w:spacing w:after="0" w:line="240" w:lineRule="auto"/>
              <w:ind w:right="278"/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6F074B">
              <w:rPr>
                <w:rFonts w:asciiTheme="minorHAnsi" w:hAnsiTheme="minorHAnsi" w:cstheme="minorHAnsi"/>
                <w:szCs w:val="24"/>
              </w:rPr>
              <w:t>I dalis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25DF4C" w14:textId="7EAA128F" w:rsidR="00DD5906" w:rsidRPr="006F074B" w:rsidRDefault="00DD5906" w:rsidP="002F0B70">
            <w:pPr>
              <w:pStyle w:val="Pagrindinistekstas2"/>
              <w:spacing w:after="0" w:line="240" w:lineRule="auto"/>
              <w:ind w:right="278"/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6F074B">
              <w:rPr>
                <w:rFonts w:asciiTheme="minorHAnsi" w:hAnsiTheme="minorHAnsi" w:cstheme="minorHAnsi"/>
                <w:color w:val="000000"/>
                <w:szCs w:val="24"/>
              </w:rPr>
              <w:t>Atbuliniai vožtuvai</w:t>
            </w:r>
          </w:p>
        </w:tc>
        <w:tc>
          <w:tcPr>
            <w:tcW w:w="2977" w:type="dxa"/>
          </w:tcPr>
          <w:p w14:paraId="7CEDB891" w14:textId="7850D0C2" w:rsidR="00DD5906" w:rsidRPr="006F074B" w:rsidRDefault="00DD5906" w:rsidP="002F0B70">
            <w:pPr>
              <w:pStyle w:val="Pagrindinistekstas2"/>
              <w:spacing w:after="0" w:line="240" w:lineRule="auto"/>
              <w:ind w:right="278"/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6F074B">
              <w:rPr>
                <w:rFonts w:asciiTheme="minorHAnsi" w:hAnsiTheme="minorHAnsi" w:cstheme="minorHAnsi"/>
                <w:bCs/>
                <w:szCs w:val="24"/>
              </w:rPr>
              <w:t>Priedėlis Nr. 1</w:t>
            </w:r>
          </w:p>
        </w:tc>
      </w:tr>
      <w:tr w:rsidR="00DD5906" w:rsidRPr="006F074B" w14:paraId="1B438BB7" w14:textId="46CE817F" w:rsidTr="00DD5906">
        <w:tc>
          <w:tcPr>
            <w:tcW w:w="1958" w:type="dxa"/>
          </w:tcPr>
          <w:p w14:paraId="181F4DA9" w14:textId="2011AFB2" w:rsidR="00DD5906" w:rsidRPr="006F074B" w:rsidRDefault="00DD5906" w:rsidP="002F0B70">
            <w:pPr>
              <w:pStyle w:val="Pagrindinistekstas2"/>
              <w:spacing w:after="0" w:line="240" w:lineRule="auto"/>
              <w:ind w:right="278"/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6F074B">
              <w:rPr>
                <w:rFonts w:asciiTheme="minorHAnsi" w:hAnsiTheme="minorHAnsi" w:cstheme="minorHAnsi"/>
                <w:szCs w:val="24"/>
              </w:rPr>
              <w:t>II dalis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3F2F8E8" w14:textId="022AA49B" w:rsidR="00DD5906" w:rsidRPr="006F074B" w:rsidRDefault="00DD5906" w:rsidP="002F0B70">
            <w:pPr>
              <w:pStyle w:val="Pagrindinistekstas2"/>
              <w:spacing w:after="0" w:line="240" w:lineRule="auto"/>
              <w:ind w:right="278"/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proofErr w:type="spellStart"/>
            <w:r w:rsidRPr="006F074B">
              <w:rPr>
                <w:rFonts w:asciiTheme="minorHAnsi" w:hAnsiTheme="minorHAnsi" w:cstheme="minorHAnsi"/>
                <w:color w:val="000000"/>
                <w:szCs w:val="24"/>
              </w:rPr>
              <w:t>Flanšinės</w:t>
            </w:r>
            <w:proofErr w:type="spellEnd"/>
            <w:r w:rsidRPr="006F074B">
              <w:rPr>
                <w:rFonts w:asciiTheme="minorHAnsi" w:hAnsiTheme="minorHAnsi" w:cstheme="minorHAnsi"/>
                <w:color w:val="000000"/>
                <w:szCs w:val="24"/>
              </w:rPr>
              <w:t xml:space="preserve"> sklendės</w:t>
            </w:r>
          </w:p>
        </w:tc>
        <w:tc>
          <w:tcPr>
            <w:tcW w:w="2977" w:type="dxa"/>
          </w:tcPr>
          <w:p w14:paraId="7B4AB17C" w14:textId="4375E788" w:rsidR="00DD5906" w:rsidRPr="006F074B" w:rsidRDefault="00DD5906" w:rsidP="002F0B70">
            <w:pPr>
              <w:pStyle w:val="Pagrindinistekstas2"/>
              <w:spacing w:after="0" w:line="240" w:lineRule="auto"/>
              <w:ind w:right="278"/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6F074B">
              <w:rPr>
                <w:rFonts w:asciiTheme="minorHAnsi" w:hAnsiTheme="minorHAnsi" w:cstheme="minorHAnsi"/>
                <w:bCs/>
                <w:szCs w:val="24"/>
              </w:rPr>
              <w:t>Priedėlis Nr. 2</w:t>
            </w:r>
          </w:p>
        </w:tc>
      </w:tr>
      <w:tr w:rsidR="00DD5906" w:rsidRPr="006F074B" w14:paraId="099BAF72" w14:textId="7B87E5C4" w:rsidTr="00DD5906">
        <w:tc>
          <w:tcPr>
            <w:tcW w:w="1958" w:type="dxa"/>
          </w:tcPr>
          <w:p w14:paraId="09539E23" w14:textId="618E124F" w:rsidR="00DD5906" w:rsidRPr="006F074B" w:rsidRDefault="00DD5906" w:rsidP="002F0B70">
            <w:pPr>
              <w:pStyle w:val="Pagrindinistekstas2"/>
              <w:spacing w:after="0" w:line="240" w:lineRule="auto"/>
              <w:ind w:right="278"/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6F074B">
              <w:rPr>
                <w:rFonts w:asciiTheme="minorHAnsi" w:hAnsiTheme="minorHAnsi" w:cstheme="minorHAnsi"/>
                <w:szCs w:val="24"/>
              </w:rPr>
              <w:t>III dalis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7E65019" w14:textId="38F97605" w:rsidR="00DD5906" w:rsidRPr="006F074B" w:rsidRDefault="00DD5906" w:rsidP="002F0B70">
            <w:pPr>
              <w:pStyle w:val="Pagrindinistekstas2"/>
              <w:spacing w:after="0" w:line="240" w:lineRule="auto"/>
              <w:ind w:right="278"/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proofErr w:type="spellStart"/>
            <w:r w:rsidRPr="006F074B">
              <w:rPr>
                <w:rFonts w:asciiTheme="minorHAnsi" w:hAnsiTheme="minorHAnsi" w:cstheme="minorHAnsi"/>
                <w:color w:val="000000"/>
                <w:szCs w:val="24"/>
              </w:rPr>
              <w:t>Požeminai</w:t>
            </w:r>
            <w:proofErr w:type="spellEnd"/>
            <w:r w:rsidRPr="006F074B">
              <w:rPr>
                <w:rFonts w:asciiTheme="minorHAnsi" w:hAnsiTheme="minorHAnsi" w:cstheme="minorHAnsi"/>
                <w:color w:val="000000"/>
                <w:szCs w:val="24"/>
              </w:rPr>
              <w:t xml:space="preserve"> priešgaisriniai hidrantai</w:t>
            </w:r>
          </w:p>
        </w:tc>
        <w:tc>
          <w:tcPr>
            <w:tcW w:w="2977" w:type="dxa"/>
          </w:tcPr>
          <w:p w14:paraId="27869CFF" w14:textId="1D074A96" w:rsidR="00DD5906" w:rsidRPr="006F074B" w:rsidRDefault="00DD5906" w:rsidP="002F0B70">
            <w:pPr>
              <w:pStyle w:val="Pagrindinistekstas2"/>
              <w:spacing w:after="0" w:line="240" w:lineRule="auto"/>
              <w:ind w:right="278"/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6F074B">
              <w:rPr>
                <w:rFonts w:asciiTheme="minorHAnsi" w:hAnsiTheme="minorHAnsi" w:cstheme="minorHAnsi"/>
                <w:bCs/>
                <w:szCs w:val="24"/>
              </w:rPr>
              <w:t>Priedėlis Nr. 3</w:t>
            </w:r>
          </w:p>
        </w:tc>
      </w:tr>
      <w:tr w:rsidR="00DD5906" w:rsidRPr="006F074B" w14:paraId="0BA329DB" w14:textId="7241A1CC" w:rsidTr="00DD5906">
        <w:tc>
          <w:tcPr>
            <w:tcW w:w="1958" w:type="dxa"/>
          </w:tcPr>
          <w:p w14:paraId="34A64C28" w14:textId="226147F4" w:rsidR="00DD5906" w:rsidRPr="006F074B" w:rsidRDefault="00DD5906" w:rsidP="002F0B70">
            <w:pPr>
              <w:pStyle w:val="Pagrindinistekstas2"/>
              <w:spacing w:after="0" w:line="240" w:lineRule="auto"/>
              <w:ind w:right="278"/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6F074B">
              <w:rPr>
                <w:rFonts w:asciiTheme="minorHAnsi" w:hAnsiTheme="minorHAnsi" w:cstheme="minorHAnsi"/>
                <w:szCs w:val="24"/>
              </w:rPr>
              <w:t>IV dalis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AC466A8" w14:textId="553181FF" w:rsidR="00DD5906" w:rsidRPr="006F074B" w:rsidRDefault="00DD5906" w:rsidP="002F0B70">
            <w:pPr>
              <w:pStyle w:val="Pagrindinistekstas2"/>
              <w:spacing w:after="0" w:line="240" w:lineRule="auto"/>
              <w:ind w:right="278"/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6F074B">
              <w:rPr>
                <w:rFonts w:asciiTheme="minorHAnsi" w:hAnsiTheme="minorHAnsi" w:cstheme="minorHAnsi"/>
                <w:color w:val="000000"/>
                <w:szCs w:val="24"/>
              </w:rPr>
              <w:t>Rutuliniai ventiliai</w:t>
            </w:r>
          </w:p>
        </w:tc>
        <w:tc>
          <w:tcPr>
            <w:tcW w:w="2977" w:type="dxa"/>
          </w:tcPr>
          <w:p w14:paraId="5AE91408" w14:textId="27B9DF1C" w:rsidR="00DD5906" w:rsidRPr="006F074B" w:rsidRDefault="00DD5906" w:rsidP="002F0B70">
            <w:pPr>
              <w:pStyle w:val="Pagrindinistekstas2"/>
              <w:spacing w:after="0" w:line="240" w:lineRule="auto"/>
              <w:ind w:right="278"/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6F074B">
              <w:rPr>
                <w:rFonts w:asciiTheme="minorHAnsi" w:hAnsiTheme="minorHAnsi" w:cstheme="minorHAnsi"/>
                <w:bCs/>
                <w:szCs w:val="24"/>
              </w:rPr>
              <w:t>Priedėlis Nr. 4</w:t>
            </w:r>
          </w:p>
        </w:tc>
      </w:tr>
    </w:tbl>
    <w:p w14:paraId="6DF3D550" w14:textId="77777777" w:rsidR="002610C3" w:rsidRPr="006F074B" w:rsidRDefault="002610C3" w:rsidP="002F0B70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after="0" w:line="240" w:lineRule="auto"/>
        <w:ind w:left="714" w:right="278" w:hanging="357"/>
        <w:jc w:val="both"/>
        <w:rPr>
          <w:rFonts w:asciiTheme="minorHAnsi" w:hAnsiTheme="minorHAnsi" w:cstheme="minorHAnsi"/>
          <w:b/>
          <w:bCs/>
          <w:szCs w:val="24"/>
        </w:rPr>
      </w:pPr>
      <w:r w:rsidRPr="006F074B">
        <w:rPr>
          <w:rFonts w:asciiTheme="minorHAnsi" w:hAnsiTheme="minorHAnsi" w:cstheme="minorHAnsi"/>
          <w:b/>
          <w:bCs/>
          <w:szCs w:val="24"/>
        </w:rPr>
        <w:t>Standartai</w:t>
      </w:r>
    </w:p>
    <w:p w14:paraId="14782E53" w14:textId="2DCE8F1B" w:rsidR="002610C3" w:rsidRPr="006F074B" w:rsidRDefault="006F074B" w:rsidP="002F0B7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731" w:right="278" w:hanging="357"/>
        <w:jc w:val="both"/>
        <w:rPr>
          <w:rFonts w:asciiTheme="minorHAnsi" w:hAnsiTheme="minorHAnsi" w:cstheme="minorHAnsi"/>
          <w:spacing w:val="-2"/>
          <w:szCs w:val="24"/>
        </w:rPr>
      </w:pPr>
      <w:r>
        <w:rPr>
          <w:rFonts w:asciiTheme="minorHAnsi" w:hAnsiTheme="minorHAnsi" w:cstheme="minorHAnsi"/>
          <w:spacing w:val="-2"/>
          <w:szCs w:val="24"/>
        </w:rPr>
        <w:t xml:space="preserve"> </w:t>
      </w:r>
      <w:r>
        <w:rPr>
          <w:rFonts w:asciiTheme="minorHAnsi" w:hAnsiTheme="minorHAnsi" w:cstheme="minorHAnsi"/>
          <w:spacing w:val="-2"/>
          <w:szCs w:val="24"/>
        </w:rPr>
        <w:tab/>
      </w:r>
      <w:r w:rsidR="002610C3" w:rsidRPr="006F074B">
        <w:rPr>
          <w:rFonts w:asciiTheme="minorHAnsi" w:hAnsiTheme="minorHAnsi" w:cstheme="minorHAnsi"/>
          <w:spacing w:val="-2"/>
          <w:szCs w:val="24"/>
        </w:rPr>
        <w:t xml:space="preserve">Prekės turi atitikti </w:t>
      </w:r>
      <w:r w:rsidR="00DD5906" w:rsidRPr="006F074B">
        <w:rPr>
          <w:rFonts w:asciiTheme="minorHAnsi" w:hAnsiTheme="minorHAnsi" w:cstheme="minorHAnsi"/>
          <w:spacing w:val="-2"/>
          <w:szCs w:val="24"/>
        </w:rPr>
        <w:t>kiekvienai jų taikomus reikalavimus priedėliuose.</w:t>
      </w:r>
    </w:p>
    <w:p w14:paraId="6195E9E3" w14:textId="77777777" w:rsidR="002610C3" w:rsidRPr="006F074B" w:rsidRDefault="002610C3" w:rsidP="002F0B70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after="0" w:line="240" w:lineRule="auto"/>
        <w:ind w:left="714" w:right="278" w:hanging="357"/>
        <w:jc w:val="both"/>
        <w:rPr>
          <w:rFonts w:asciiTheme="minorHAnsi" w:hAnsiTheme="minorHAnsi" w:cstheme="minorHAnsi"/>
          <w:b/>
          <w:bCs/>
          <w:szCs w:val="24"/>
        </w:rPr>
      </w:pPr>
      <w:r w:rsidRPr="006F074B">
        <w:rPr>
          <w:rFonts w:asciiTheme="minorHAnsi" w:hAnsiTheme="minorHAnsi" w:cstheme="minorHAnsi"/>
          <w:b/>
          <w:bCs/>
          <w:szCs w:val="24"/>
        </w:rPr>
        <w:t>Licencijos, sertifikavimas, Specialieji kvalifikaciniai reikalavimai tiekėjui</w:t>
      </w:r>
    </w:p>
    <w:p w14:paraId="13F70B90" w14:textId="77BD0DD2" w:rsidR="002610C3" w:rsidRPr="006F074B" w:rsidRDefault="00F46916" w:rsidP="002F0B7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51"/>
        </w:tabs>
        <w:spacing w:before="120" w:line="240" w:lineRule="auto"/>
        <w:ind w:right="278"/>
        <w:jc w:val="both"/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pacing w:val="-2"/>
          <w:szCs w:val="24"/>
        </w:rPr>
        <w:t xml:space="preserve">      </w:t>
      </w:r>
      <w:r w:rsidR="006F074B" w:rsidRPr="006F074B">
        <w:rPr>
          <w:rFonts w:asciiTheme="minorHAnsi" w:hAnsiTheme="minorHAnsi" w:cstheme="minorHAnsi"/>
          <w:i/>
          <w:spacing w:val="-2"/>
          <w:szCs w:val="24"/>
        </w:rPr>
        <w:t>Netaikoma</w:t>
      </w:r>
      <w:r w:rsidR="006F074B" w:rsidRPr="006F074B">
        <w:rPr>
          <w:rFonts w:asciiTheme="minorHAnsi" w:hAnsiTheme="minorHAnsi" w:cstheme="minorHAnsi"/>
          <w:i/>
          <w:szCs w:val="24"/>
        </w:rPr>
        <w:t xml:space="preserve"> </w:t>
      </w:r>
    </w:p>
    <w:p w14:paraId="07833FC0" w14:textId="77777777" w:rsidR="002610C3" w:rsidRPr="006F074B" w:rsidRDefault="002610C3" w:rsidP="002F0B70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before="120" w:after="0" w:line="240" w:lineRule="auto"/>
        <w:ind w:left="714" w:right="278" w:hanging="357"/>
        <w:jc w:val="both"/>
        <w:rPr>
          <w:rFonts w:asciiTheme="minorHAnsi" w:hAnsiTheme="minorHAnsi" w:cstheme="minorHAnsi"/>
          <w:b/>
          <w:bCs/>
          <w:szCs w:val="24"/>
        </w:rPr>
      </w:pPr>
      <w:r w:rsidRPr="006F074B">
        <w:rPr>
          <w:rFonts w:asciiTheme="minorHAnsi" w:hAnsiTheme="minorHAnsi" w:cstheme="minorHAnsi"/>
          <w:b/>
          <w:bCs/>
          <w:szCs w:val="24"/>
        </w:rPr>
        <w:t>Gamyba, tikrinimas ir testavimas</w:t>
      </w:r>
    </w:p>
    <w:p w14:paraId="6C0561C0" w14:textId="5067287F" w:rsidR="002610C3" w:rsidRPr="006F074B" w:rsidRDefault="002610C3" w:rsidP="002F0B7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9"/>
        <w:jc w:val="both"/>
        <w:rPr>
          <w:rFonts w:asciiTheme="minorHAnsi" w:hAnsiTheme="minorHAnsi" w:cstheme="minorHAnsi"/>
          <w:i/>
          <w:spacing w:val="-2"/>
          <w:szCs w:val="24"/>
        </w:rPr>
      </w:pPr>
      <w:r w:rsidRPr="006F074B">
        <w:rPr>
          <w:rFonts w:asciiTheme="minorHAnsi" w:hAnsiTheme="minorHAnsi" w:cstheme="minorHAnsi"/>
          <w:spacing w:val="-2"/>
          <w:szCs w:val="24"/>
        </w:rPr>
        <w:t xml:space="preserve"> </w:t>
      </w:r>
      <w:r w:rsidR="006F074B">
        <w:rPr>
          <w:rFonts w:asciiTheme="minorHAnsi" w:hAnsiTheme="minorHAnsi" w:cstheme="minorHAnsi"/>
          <w:spacing w:val="-2"/>
          <w:szCs w:val="24"/>
        </w:rPr>
        <w:tab/>
      </w:r>
      <w:r w:rsidRPr="006F074B">
        <w:rPr>
          <w:rFonts w:asciiTheme="minorHAnsi" w:hAnsiTheme="minorHAnsi" w:cstheme="minorHAnsi"/>
          <w:i/>
          <w:spacing w:val="-2"/>
          <w:szCs w:val="24"/>
        </w:rPr>
        <w:t>Netaikoma</w:t>
      </w:r>
    </w:p>
    <w:p w14:paraId="2583FA7D" w14:textId="77777777" w:rsidR="002610C3" w:rsidRPr="006F074B" w:rsidRDefault="002610C3" w:rsidP="002F0B70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0" w:line="240" w:lineRule="auto"/>
        <w:ind w:left="714" w:right="278" w:hanging="357"/>
        <w:jc w:val="both"/>
        <w:rPr>
          <w:rFonts w:asciiTheme="minorHAnsi" w:hAnsiTheme="minorHAnsi" w:cstheme="minorHAnsi"/>
          <w:b/>
          <w:bCs/>
          <w:szCs w:val="24"/>
        </w:rPr>
      </w:pPr>
      <w:r w:rsidRPr="006F074B">
        <w:rPr>
          <w:rFonts w:asciiTheme="minorHAnsi" w:hAnsiTheme="minorHAnsi" w:cstheme="minorHAnsi"/>
          <w:b/>
          <w:bCs/>
          <w:szCs w:val="24"/>
        </w:rPr>
        <w:t>Pakuotės ir transportavimas</w:t>
      </w:r>
    </w:p>
    <w:p w14:paraId="0BA6048D" w14:textId="33C0EB13" w:rsidR="002610C3" w:rsidRPr="006F074B" w:rsidRDefault="00F46916" w:rsidP="00F46916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F46916">
        <w:rPr>
          <w:rFonts w:asciiTheme="minorHAnsi" w:hAnsiTheme="minorHAnsi" w:cstheme="minorHAnsi"/>
          <w:szCs w:val="24"/>
        </w:rPr>
        <w:t>Standartinė gamyklinė pakuotė. Su galimybe  sandėliuoti  uždaroje patalpoje min 0  + 40С. Nepažeista.</w:t>
      </w:r>
    </w:p>
    <w:p w14:paraId="7B09573B" w14:textId="77777777" w:rsidR="002610C3" w:rsidRPr="006F074B" w:rsidRDefault="002610C3" w:rsidP="002F0B70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before="120" w:line="240" w:lineRule="auto"/>
        <w:ind w:left="714" w:right="278" w:hanging="357"/>
        <w:jc w:val="both"/>
        <w:rPr>
          <w:rFonts w:asciiTheme="minorHAnsi" w:hAnsiTheme="minorHAnsi" w:cstheme="minorHAnsi"/>
          <w:b/>
          <w:bCs/>
          <w:szCs w:val="24"/>
        </w:rPr>
      </w:pPr>
      <w:r w:rsidRPr="006F074B">
        <w:rPr>
          <w:rFonts w:asciiTheme="minorHAnsi" w:hAnsiTheme="minorHAnsi" w:cstheme="minorHAnsi"/>
          <w:b/>
          <w:bCs/>
          <w:szCs w:val="24"/>
        </w:rPr>
        <w:t>Reikalavimai dėl pristatymo, įdiegimo/montavimo ir priėmimo–perdavimo</w:t>
      </w:r>
    </w:p>
    <w:p w14:paraId="18B40735" w14:textId="2DCF26BB" w:rsidR="002610C3" w:rsidRPr="006F074B" w:rsidRDefault="00DD5906" w:rsidP="002F0B7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6F074B">
        <w:rPr>
          <w:rFonts w:asciiTheme="minorHAnsi" w:hAnsiTheme="minorHAnsi" w:cstheme="minorHAnsi"/>
          <w:szCs w:val="24"/>
        </w:rPr>
        <w:t>Prekės perkamos pagal poreikį</w:t>
      </w:r>
      <w:r w:rsidR="002610C3" w:rsidRPr="006F074B">
        <w:rPr>
          <w:rFonts w:asciiTheme="minorHAnsi" w:hAnsiTheme="minorHAnsi" w:cstheme="minorHAnsi"/>
          <w:szCs w:val="24"/>
        </w:rPr>
        <w:t>.</w:t>
      </w:r>
    </w:p>
    <w:p w14:paraId="4D85466F" w14:textId="5D96FFA5" w:rsidR="002610C3" w:rsidRPr="006F074B" w:rsidRDefault="002610C3" w:rsidP="002F0B7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</w:tabs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6F074B">
        <w:rPr>
          <w:rFonts w:asciiTheme="minorHAnsi" w:hAnsiTheme="minorHAnsi" w:cstheme="minorHAnsi"/>
          <w:szCs w:val="24"/>
        </w:rPr>
        <w:t>Visos su Prekių transportavimu ir perdavimu susijusios išlaidos tenka Tiekėjui.</w:t>
      </w:r>
    </w:p>
    <w:p w14:paraId="04DA34FC" w14:textId="61082A55" w:rsidR="002F0B70" w:rsidRPr="006F074B" w:rsidRDefault="002F0B70" w:rsidP="002F0B7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</w:tabs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6F074B">
        <w:rPr>
          <w:rFonts w:asciiTheme="minorHAnsi" w:hAnsiTheme="minorHAnsi" w:cstheme="minorHAnsi"/>
          <w:szCs w:val="24"/>
        </w:rPr>
        <w:t>Prekės kurių skersmuo ≤</w:t>
      </w:r>
      <w:r w:rsidR="00F46916">
        <w:rPr>
          <w:rFonts w:asciiTheme="minorHAnsi" w:hAnsiTheme="minorHAnsi" w:cstheme="minorHAnsi"/>
          <w:szCs w:val="24"/>
        </w:rPr>
        <w:t xml:space="preserve"> </w:t>
      </w:r>
      <w:r w:rsidR="00E92C5A">
        <w:rPr>
          <w:rFonts w:asciiTheme="minorHAnsi" w:hAnsiTheme="minorHAnsi" w:cstheme="minorHAnsi"/>
          <w:szCs w:val="24"/>
        </w:rPr>
        <w:t xml:space="preserve">DN150 pristatomos </w:t>
      </w:r>
      <w:bookmarkStart w:id="0" w:name="_GoBack"/>
      <w:bookmarkEnd w:id="0"/>
      <w:r w:rsidR="00F46916">
        <w:rPr>
          <w:rFonts w:asciiTheme="minorHAnsi" w:hAnsiTheme="minorHAnsi" w:cstheme="minorHAnsi"/>
          <w:szCs w:val="24"/>
        </w:rPr>
        <w:t xml:space="preserve">ne ilgiau nei per </w:t>
      </w:r>
      <w:r w:rsidRPr="008A3F98">
        <w:rPr>
          <w:rFonts w:asciiTheme="minorHAnsi" w:hAnsiTheme="minorHAnsi" w:cstheme="minorHAnsi"/>
          <w:b/>
          <w:szCs w:val="24"/>
        </w:rPr>
        <w:t>3</w:t>
      </w:r>
      <w:r w:rsidR="00F46916">
        <w:rPr>
          <w:rFonts w:asciiTheme="minorHAnsi" w:hAnsiTheme="minorHAnsi" w:cstheme="minorHAnsi"/>
          <w:szCs w:val="24"/>
        </w:rPr>
        <w:t xml:space="preserve"> (tris) darbo</w:t>
      </w:r>
      <w:r w:rsidRPr="006F074B">
        <w:rPr>
          <w:rFonts w:asciiTheme="minorHAnsi" w:hAnsiTheme="minorHAnsi" w:cstheme="minorHAnsi"/>
          <w:szCs w:val="24"/>
        </w:rPr>
        <w:t xml:space="preserve"> dienas, prekėms kurių skersmuo &gt;</w:t>
      </w:r>
      <w:r w:rsidR="00F46916">
        <w:rPr>
          <w:rFonts w:asciiTheme="minorHAnsi" w:hAnsiTheme="minorHAnsi" w:cstheme="minorHAnsi"/>
          <w:szCs w:val="24"/>
        </w:rPr>
        <w:t xml:space="preserve"> </w:t>
      </w:r>
      <w:r w:rsidRPr="006F074B">
        <w:rPr>
          <w:rFonts w:asciiTheme="minorHAnsi" w:hAnsiTheme="minorHAnsi" w:cstheme="minorHAnsi"/>
          <w:szCs w:val="24"/>
        </w:rPr>
        <w:t xml:space="preserve">DN150 – pristatymo terminas </w:t>
      </w:r>
      <w:r w:rsidR="00F46916">
        <w:rPr>
          <w:rFonts w:asciiTheme="minorHAnsi" w:hAnsiTheme="minorHAnsi" w:cstheme="minorHAnsi"/>
          <w:szCs w:val="24"/>
        </w:rPr>
        <w:t>ne ilgiau nei</w:t>
      </w:r>
      <w:r w:rsidRPr="006F074B">
        <w:rPr>
          <w:rFonts w:asciiTheme="minorHAnsi" w:hAnsiTheme="minorHAnsi" w:cstheme="minorHAnsi"/>
          <w:szCs w:val="24"/>
        </w:rPr>
        <w:t xml:space="preserve"> </w:t>
      </w:r>
      <w:r w:rsidR="00F46916" w:rsidRPr="008A3F98">
        <w:rPr>
          <w:rFonts w:asciiTheme="minorHAnsi" w:hAnsiTheme="minorHAnsi" w:cstheme="minorHAnsi"/>
          <w:b/>
          <w:szCs w:val="24"/>
        </w:rPr>
        <w:t>10</w:t>
      </w:r>
      <w:r w:rsidR="00F46916">
        <w:rPr>
          <w:rFonts w:asciiTheme="minorHAnsi" w:hAnsiTheme="minorHAnsi" w:cstheme="minorHAnsi"/>
          <w:szCs w:val="24"/>
        </w:rPr>
        <w:t xml:space="preserve"> (dešimt)</w:t>
      </w:r>
      <w:r w:rsidR="00F46916" w:rsidRPr="006F074B">
        <w:rPr>
          <w:rFonts w:asciiTheme="minorHAnsi" w:hAnsiTheme="minorHAnsi" w:cstheme="minorHAnsi"/>
          <w:szCs w:val="24"/>
        </w:rPr>
        <w:t xml:space="preserve"> </w:t>
      </w:r>
      <w:r w:rsidR="00F46916">
        <w:rPr>
          <w:rFonts w:asciiTheme="minorHAnsi" w:hAnsiTheme="minorHAnsi" w:cstheme="minorHAnsi"/>
          <w:szCs w:val="24"/>
        </w:rPr>
        <w:t>darbo dienų</w:t>
      </w:r>
      <w:r w:rsidRPr="006F074B">
        <w:rPr>
          <w:rFonts w:asciiTheme="minorHAnsi" w:hAnsiTheme="minorHAnsi" w:cstheme="minorHAnsi"/>
          <w:szCs w:val="24"/>
        </w:rPr>
        <w:t>.</w:t>
      </w:r>
    </w:p>
    <w:p w14:paraId="0CEBE36C" w14:textId="09DA2052" w:rsidR="002610C3" w:rsidRPr="006F074B" w:rsidRDefault="002610C3" w:rsidP="002F0B7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6F074B">
        <w:rPr>
          <w:rFonts w:asciiTheme="minorHAnsi" w:hAnsiTheme="minorHAnsi" w:cstheme="minorHAnsi"/>
          <w:szCs w:val="24"/>
        </w:rPr>
        <w:t>Prekės pristatomos į UAB „Kauno vandenys“ eksploatacijos skyrių adresu Chemijos g. 21, Kaunas pirkėjo darbo valandomis I-IV 7:00 – 16:00, V- 7:00 – 14:30</w:t>
      </w:r>
      <w:r w:rsidR="00F46916">
        <w:rPr>
          <w:rFonts w:asciiTheme="minorHAnsi" w:hAnsiTheme="minorHAnsi" w:cstheme="minorHAnsi"/>
          <w:szCs w:val="24"/>
        </w:rPr>
        <w:t>.</w:t>
      </w:r>
    </w:p>
    <w:p w14:paraId="0DD9A9C8" w14:textId="77777777" w:rsidR="002610C3" w:rsidRPr="006F074B" w:rsidRDefault="002610C3" w:rsidP="002F0B70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6F074B">
        <w:rPr>
          <w:rFonts w:asciiTheme="minorHAnsi" w:hAnsiTheme="minorHAnsi" w:cstheme="minorHAnsi"/>
          <w:b/>
          <w:bCs/>
          <w:szCs w:val="24"/>
        </w:rPr>
        <w:t>Kokybės kontrolė</w:t>
      </w:r>
    </w:p>
    <w:p w14:paraId="77A57871" w14:textId="77777777" w:rsidR="002610C3" w:rsidRPr="006F074B" w:rsidRDefault="002610C3" w:rsidP="002F0B7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6F074B">
        <w:rPr>
          <w:rFonts w:asciiTheme="minorHAnsi" w:hAnsiTheme="minorHAnsi" w:cstheme="minorHAnsi"/>
          <w:szCs w:val="24"/>
        </w:rPr>
        <w:t xml:space="preserve"> Tiekėjas laikosi medžiagų pristatymo terminų, reikalavimų pakuotėms;</w:t>
      </w:r>
    </w:p>
    <w:p w14:paraId="220A8DD9" w14:textId="2822C513" w:rsidR="002610C3" w:rsidRPr="006F074B" w:rsidRDefault="002610C3" w:rsidP="002F0B7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6F074B">
        <w:rPr>
          <w:rFonts w:asciiTheme="minorHAnsi" w:hAnsiTheme="minorHAnsi" w:cstheme="minorHAnsi"/>
          <w:szCs w:val="24"/>
        </w:rPr>
        <w:t>Visos pristatomos medžiagos turi būti naujos, pagamintos ne seniau nei prieš 12</w:t>
      </w:r>
      <w:r w:rsidR="006655EE">
        <w:rPr>
          <w:rFonts w:asciiTheme="minorHAnsi" w:hAnsiTheme="minorHAnsi" w:cstheme="minorHAnsi"/>
          <w:szCs w:val="24"/>
        </w:rPr>
        <w:t xml:space="preserve"> (dvylika)</w:t>
      </w:r>
      <w:r w:rsidRPr="006F074B">
        <w:rPr>
          <w:rFonts w:asciiTheme="minorHAnsi" w:hAnsiTheme="minorHAnsi" w:cstheme="minorHAnsi"/>
          <w:szCs w:val="24"/>
        </w:rPr>
        <w:t xml:space="preserve"> mėnesių ir atitinkančios techninius reikalavimus.</w:t>
      </w:r>
    </w:p>
    <w:p w14:paraId="09F08EFC" w14:textId="6C5CCFCF" w:rsidR="002610C3" w:rsidRPr="006F074B" w:rsidRDefault="002610C3" w:rsidP="002F0B7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6F074B">
        <w:rPr>
          <w:rFonts w:asciiTheme="minorHAnsi" w:hAnsiTheme="minorHAnsi" w:cstheme="minorHAnsi"/>
          <w:szCs w:val="24"/>
        </w:rPr>
        <w:t xml:space="preserve">Už transportavimo metu atsiradusius defektus atsakingas </w:t>
      </w:r>
      <w:r w:rsidR="006655EE">
        <w:rPr>
          <w:rFonts w:asciiTheme="minorHAnsi" w:hAnsiTheme="minorHAnsi" w:cstheme="minorHAnsi"/>
          <w:szCs w:val="24"/>
        </w:rPr>
        <w:t>T</w:t>
      </w:r>
      <w:r w:rsidR="006655EE" w:rsidRPr="006F074B">
        <w:rPr>
          <w:rFonts w:asciiTheme="minorHAnsi" w:hAnsiTheme="minorHAnsi" w:cstheme="minorHAnsi"/>
          <w:szCs w:val="24"/>
        </w:rPr>
        <w:t>iekėjas</w:t>
      </w:r>
      <w:r w:rsidRPr="006F074B">
        <w:rPr>
          <w:rFonts w:asciiTheme="minorHAnsi" w:hAnsiTheme="minorHAnsi" w:cstheme="minorHAnsi"/>
          <w:szCs w:val="24"/>
        </w:rPr>
        <w:t>.</w:t>
      </w:r>
    </w:p>
    <w:p w14:paraId="32D2ECDF" w14:textId="77777777" w:rsidR="002610C3" w:rsidRPr="006F074B" w:rsidRDefault="002610C3" w:rsidP="002F0B70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before="120" w:after="0" w:line="240" w:lineRule="auto"/>
        <w:ind w:left="714" w:right="278" w:hanging="357"/>
        <w:jc w:val="both"/>
        <w:rPr>
          <w:rFonts w:asciiTheme="minorHAnsi" w:hAnsiTheme="minorHAnsi" w:cstheme="minorHAnsi"/>
          <w:b/>
          <w:szCs w:val="24"/>
        </w:rPr>
      </w:pPr>
      <w:r w:rsidRPr="006F074B">
        <w:rPr>
          <w:rFonts w:asciiTheme="minorHAnsi" w:hAnsiTheme="minorHAnsi" w:cstheme="minorHAnsi"/>
          <w:b/>
          <w:szCs w:val="24"/>
        </w:rPr>
        <w:t>Intelektinės nuosavybės teisių perdavimas</w:t>
      </w:r>
    </w:p>
    <w:p w14:paraId="0AFD131D" w14:textId="77777777" w:rsidR="002610C3" w:rsidRPr="006F074B" w:rsidRDefault="002610C3" w:rsidP="002F0B7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jc w:val="both"/>
        <w:rPr>
          <w:rFonts w:asciiTheme="minorHAnsi" w:hAnsiTheme="minorHAnsi" w:cstheme="minorHAnsi"/>
          <w:i/>
          <w:szCs w:val="24"/>
        </w:rPr>
      </w:pPr>
      <w:r w:rsidRPr="006F074B">
        <w:rPr>
          <w:rFonts w:asciiTheme="minorHAnsi" w:hAnsiTheme="minorHAnsi" w:cstheme="minorHAnsi"/>
          <w:i/>
          <w:szCs w:val="24"/>
        </w:rPr>
        <w:t>Netaikoma</w:t>
      </w:r>
    </w:p>
    <w:p w14:paraId="29D304D8" w14:textId="77777777" w:rsidR="002610C3" w:rsidRPr="006F074B" w:rsidRDefault="002610C3" w:rsidP="002F0B70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6F074B">
        <w:rPr>
          <w:rFonts w:asciiTheme="minorHAnsi" w:hAnsiTheme="minorHAnsi" w:cstheme="minorHAnsi"/>
          <w:b/>
          <w:bCs/>
          <w:szCs w:val="24"/>
        </w:rPr>
        <w:lastRenderedPageBreak/>
        <w:t>Apmokymas</w:t>
      </w:r>
    </w:p>
    <w:p w14:paraId="4D920335" w14:textId="77777777" w:rsidR="002610C3" w:rsidRPr="006F074B" w:rsidRDefault="002610C3" w:rsidP="002F0B7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left="731" w:right="278" w:hanging="357"/>
        <w:jc w:val="both"/>
        <w:rPr>
          <w:rFonts w:asciiTheme="minorHAnsi" w:hAnsiTheme="minorHAnsi" w:cstheme="minorHAnsi"/>
          <w:i/>
          <w:szCs w:val="24"/>
        </w:rPr>
      </w:pPr>
      <w:r w:rsidRPr="006F074B">
        <w:rPr>
          <w:rFonts w:asciiTheme="minorHAnsi" w:hAnsiTheme="minorHAnsi" w:cstheme="minorHAnsi"/>
          <w:szCs w:val="24"/>
        </w:rPr>
        <w:t xml:space="preserve"> </w:t>
      </w:r>
      <w:r w:rsidRPr="006F074B">
        <w:rPr>
          <w:rFonts w:asciiTheme="minorHAnsi" w:hAnsiTheme="minorHAnsi" w:cstheme="minorHAnsi"/>
          <w:i/>
          <w:szCs w:val="24"/>
        </w:rPr>
        <w:t>Netaikoma</w:t>
      </w:r>
    </w:p>
    <w:p w14:paraId="1498171D" w14:textId="77777777" w:rsidR="002610C3" w:rsidRPr="006F074B" w:rsidRDefault="002610C3" w:rsidP="002F0B70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6F074B">
        <w:rPr>
          <w:rFonts w:asciiTheme="minorHAnsi" w:hAnsiTheme="minorHAnsi" w:cstheme="minorHAnsi"/>
          <w:b/>
          <w:bCs/>
          <w:szCs w:val="24"/>
        </w:rPr>
        <w:t>Ženklinimas</w:t>
      </w:r>
    </w:p>
    <w:p w14:paraId="7060A9CD" w14:textId="4C1D1529" w:rsidR="002610C3" w:rsidRPr="006F074B" w:rsidRDefault="006655EE" w:rsidP="002F0B70">
      <w:pPr>
        <w:pStyle w:val="Sraopastraip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278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Gaminiai turi būti</w:t>
      </w:r>
      <w:r w:rsidR="002610C3" w:rsidRPr="006F074B">
        <w:rPr>
          <w:rFonts w:asciiTheme="minorHAnsi" w:hAnsiTheme="minorHAnsi" w:cstheme="minorHAnsi"/>
          <w:sz w:val="24"/>
        </w:rPr>
        <w:t xml:space="preserve"> </w:t>
      </w:r>
      <w:r>
        <w:rPr>
          <w:rFonts w:asciiTheme="minorHAnsi" w:hAnsiTheme="minorHAnsi" w:cstheme="minorHAnsi"/>
          <w:sz w:val="24"/>
        </w:rPr>
        <w:t>pa</w:t>
      </w:r>
      <w:r w:rsidRPr="006F074B">
        <w:rPr>
          <w:rFonts w:asciiTheme="minorHAnsi" w:hAnsiTheme="minorHAnsi" w:cstheme="minorHAnsi"/>
          <w:sz w:val="24"/>
        </w:rPr>
        <w:t>ženklin</w:t>
      </w:r>
      <w:r>
        <w:rPr>
          <w:rFonts w:asciiTheme="minorHAnsi" w:hAnsiTheme="minorHAnsi" w:cstheme="minorHAnsi"/>
          <w:sz w:val="24"/>
        </w:rPr>
        <w:t>ti</w:t>
      </w:r>
      <w:r w:rsidRPr="006F074B">
        <w:rPr>
          <w:rFonts w:asciiTheme="minorHAnsi" w:hAnsiTheme="minorHAnsi" w:cstheme="minorHAnsi"/>
          <w:sz w:val="24"/>
        </w:rPr>
        <w:t xml:space="preserve"> </w:t>
      </w:r>
      <w:r w:rsidR="002610C3" w:rsidRPr="006F074B">
        <w:rPr>
          <w:rFonts w:asciiTheme="minorHAnsi" w:hAnsiTheme="minorHAnsi" w:cstheme="minorHAnsi"/>
          <w:sz w:val="24"/>
        </w:rPr>
        <w:t>pagal techninės</w:t>
      </w:r>
      <w:r>
        <w:rPr>
          <w:rFonts w:asciiTheme="minorHAnsi" w:hAnsiTheme="minorHAnsi" w:cstheme="minorHAnsi"/>
          <w:sz w:val="24"/>
        </w:rPr>
        <w:t xml:space="preserve"> </w:t>
      </w:r>
      <w:r w:rsidR="002610C3" w:rsidRPr="006F074B">
        <w:rPr>
          <w:rFonts w:asciiTheme="minorHAnsi" w:hAnsiTheme="minorHAnsi" w:cstheme="minorHAnsi"/>
          <w:sz w:val="24"/>
        </w:rPr>
        <w:t xml:space="preserve">specifikacijos </w:t>
      </w:r>
      <w:r>
        <w:rPr>
          <w:rFonts w:asciiTheme="minorHAnsi" w:hAnsiTheme="minorHAnsi" w:cstheme="minorHAnsi"/>
          <w:sz w:val="24"/>
        </w:rPr>
        <w:t xml:space="preserve">atitinkamame </w:t>
      </w:r>
      <w:r w:rsidRPr="006F074B">
        <w:rPr>
          <w:rFonts w:asciiTheme="minorHAnsi" w:hAnsiTheme="minorHAnsi" w:cstheme="minorHAnsi"/>
          <w:sz w:val="24"/>
        </w:rPr>
        <w:t>priedėl</w:t>
      </w:r>
      <w:r>
        <w:rPr>
          <w:rFonts w:asciiTheme="minorHAnsi" w:hAnsiTheme="minorHAnsi" w:cstheme="minorHAnsi"/>
          <w:sz w:val="24"/>
        </w:rPr>
        <w:t>yje</w:t>
      </w:r>
      <w:r w:rsidRPr="006F074B">
        <w:rPr>
          <w:rFonts w:asciiTheme="minorHAnsi" w:hAnsiTheme="minorHAnsi" w:cstheme="minorHAnsi"/>
          <w:sz w:val="24"/>
        </w:rPr>
        <w:t xml:space="preserve"> </w:t>
      </w:r>
      <w:r w:rsidR="002610C3" w:rsidRPr="006F074B">
        <w:rPr>
          <w:rFonts w:asciiTheme="minorHAnsi" w:hAnsiTheme="minorHAnsi" w:cstheme="minorHAnsi"/>
          <w:sz w:val="24"/>
        </w:rPr>
        <w:t>nurodytą ženklinimą. Jei nenurodyta, galioja gamintojo ženklinimas.</w:t>
      </w:r>
    </w:p>
    <w:p w14:paraId="475F185B" w14:textId="77777777" w:rsidR="002610C3" w:rsidRPr="006F074B" w:rsidRDefault="002610C3" w:rsidP="002F0B70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6F074B">
        <w:rPr>
          <w:rFonts w:asciiTheme="minorHAnsi" w:hAnsiTheme="minorHAnsi" w:cstheme="minorHAnsi"/>
          <w:b/>
          <w:bCs/>
          <w:szCs w:val="24"/>
        </w:rPr>
        <w:t>Kiti reikalavimai</w:t>
      </w:r>
    </w:p>
    <w:p w14:paraId="07F73479" w14:textId="77777777" w:rsidR="002610C3" w:rsidRPr="006F074B" w:rsidRDefault="002610C3" w:rsidP="002F0B70">
      <w:pPr>
        <w:pStyle w:val="Pagrindiniotekstotrauka3"/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4536"/>
          <w:tab w:val="left" w:pos="1122"/>
          <w:tab w:val="left" w:pos="8460"/>
        </w:tabs>
        <w:spacing w:before="120" w:after="120"/>
        <w:ind w:right="279"/>
        <w:rPr>
          <w:rFonts w:asciiTheme="minorHAnsi" w:hAnsiTheme="minorHAnsi" w:cstheme="minorHAnsi"/>
          <w:i/>
          <w:szCs w:val="24"/>
        </w:rPr>
      </w:pPr>
      <w:r w:rsidRPr="006F074B">
        <w:rPr>
          <w:rFonts w:asciiTheme="minorHAnsi" w:hAnsiTheme="minorHAnsi" w:cstheme="minorHAnsi"/>
          <w:i/>
          <w:szCs w:val="24"/>
        </w:rPr>
        <w:t>Netaikoma</w:t>
      </w:r>
    </w:p>
    <w:p w14:paraId="31A4B995" w14:textId="77777777" w:rsidR="002610C3" w:rsidRPr="006F074B" w:rsidRDefault="002610C3" w:rsidP="002F0B70">
      <w:pPr>
        <w:ind w:firstLine="0"/>
        <w:jc w:val="both"/>
        <w:rPr>
          <w:rFonts w:asciiTheme="minorHAnsi" w:hAnsiTheme="minorHAnsi" w:cstheme="minorHAnsi"/>
          <w:sz w:val="24"/>
        </w:rPr>
      </w:pPr>
    </w:p>
    <w:p w14:paraId="177068BD" w14:textId="00F23DED" w:rsidR="002610C3" w:rsidRPr="006F074B" w:rsidRDefault="006A32A5" w:rsidP="002F0B70">
      <w:pPr>
        <w:spacing w:before="100" w:beforeAutospacing="1" w:after="100" w:afterAutospacing="1"/>
        <w:jc w:val="both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T</w:t>
      </w:r>
      <w:r w:rsidR="002610C3" w:rsidRPr="006F074B">
        <w:rPr>
          <w:rFonts w:asciiTheme="minorHAnsi" w:hAnsiTheme="minorHAnsi" w:cstheme="minorHAnsi"/>
          <w:b/>
          <w:sz w:val="24"/>
        </w:rPr>
        <w:t xml:space="preserve">echninę specifikaciją papildantys priedėliai (pateikiami atskiruose failuose): </w:t>
      </w:r>
    </w:p>
    <w:p w14:paraId="4E6EEBCF" w14:textId="019C5A60" w:rsidR="002610C3" w:rsidRPr="006F074B" w:rsidRDefault="002610C3" w:rsidP="002F0B70">
      <w:pPr>
        <w:jc w:val="both"/>
        <w:rPr>
          <w:rFonts w:asciiTheme="minorHAnsi" w:hAnsiTheme="minorHAnsi" w:cstheme="minorHAnsi"/>
          <w:sz w:val="24"/>
        </w:rPr>
      </w:pPr>
      <w:r w:rsidRPr="006F074B">
        <w:rPr>
          <w:rFonts w:asciiTheme="minorHAnsi" w:hAnsiTheme="minorHAnsi" w:cstheme="minorHAnsi"/>
          <w:sz w:val="24"/>
        </w:rPr>
        <w:t xml:space="preserve">Priedėlis Nr. 1 „Techniniai </w:t>
      </w:r>
      <w:r w:rsidR="002F0B70" w:rsidRPr="006F074B">
        <w:rPr>
          <w:rFonts w:asciiTheme="minorHAnsi" w:hAnsiTheme="minorHAnsi" w:cstheme="minorHAnsi"/>
          <w:sz w:val="24"/>
        </w:rPr>
        <w:t>atbuliniams vožtuvams</w:t>
      </w:r>
      <w:r w:rsidRPr="006F074B">
        <w:rPr>
          <w:rFonts w:asciiTheme="minorHAnsi" w:hAnsiTheme="minorHAnsi" w:cstheme="minorHAnsi"/>
          <w:sz w:val="24"/>
        </w:rPr>
        <w:t xml:space="preserve">“, </w:t>
      </w:r>
      <w:r w:rsidR="002F0B70" w:rsidRPr="006F074B">
        <w:rPr>
          <w:rFonts w:asciiTheme="minorHAnsi" w:hAnsiTheme="minorHAnsi" w:cstheme="minorHAnsi"/>
          <w:sz w:val="24"/>
        </w:rPr>
        <w:t>5</w:t>
      </w:r>
      <w:r w:rsidRPr="006F074B">
        <w:rPr>
          <w:rFonts w:asciiTheme="minorHAnsi" w:hAnsiTheme="minorHAnsi" w:cstheme="minorHAnsi"/>
          <w:sz w:val="24"/>
        </w:rPr>
        <w:t xml:space="preserve"> lapai;</w:t>
      </w:r>
    </w:p>
    <w:p w14:paraId="1059332D" w14:textId="429E6FD0" w:rsidR="002610C3" w:rsidRPr="006F074B" w:rsidRDefault="002610C3" w:rsidP="002F0B70">
      <w:pPr>
        <w:jc w:val="both"/>
        <w:rPr>
          <w:rFonts w:asciiTheme="minorHAnsi" w:hAnsiTheme="minorHAnsi" w:cstheme="minorHAnsi"/>
          <w:sz w:val="24"/>
        </w:rPr>
      </w:pPr>
      <w:r w:rsidRPr="006F074B">
        <w:rPr>
          <w:rFonts w:asciiTheme="minorHAnsi" w:hAnsiTheme="minorHAnsi" w:cstheme="minorHAnsi"/>
          <w:sz w:val="24"/>
        </w:rPr>
        <w:t xml:space="preserve">Priedėlis Nr. 2 „Techniniai reikalavimai </w:t>
      </w:r>
      <w:proofErr w:type="spellStart"/>
      <w:r w:rsidR="002F0B70" w:rsidRPr="006F074B">
        <w:rPr>
          <w:rFonts w:asciiTheme="minorHAnsi" w:hAnsiTheme="minorHAnsi" w:cstheme="minorHAnsi"/>
          <w:sz w:val="24"/>
        </w:rPr>
        <w:t>flanšinėms</w:t>
      </w:r>
      <w:proofErr w:type="spellEnd"/>
      <w:r w:rsidR="002F0B70" w:rsidRPr="006F074B">
        <w:rPr>
          <w:rFonts w:asciiTheme="minorHAnsi" w:hAnsiTheme="minorHAnsi" w:cstheme="minorHAnsi"/>
          <w:sz w:val="24"/>
        </w:rPr>
        <w:t xml:space="preserve"> sklendėms“, 3</w:t>
      </w:r>
      <w:r w:rsidRPr="006F074B">
        <w:rPr>
          <w:rFonts w:asciiTheme="minorHAnsi" w:hAnsiTheme="minorHAnsi" w:cstheme="minorHAnsi"/>
          <w:sz w:val="24"/>
        </w:rPr>
        <w:t xml:space="preserve"> lap</w:t>
      </w:r>
      <w:r w:rsidR="002F0B70" w:rsidRPr="006F074B">
        <w:rPr>
          <w:rFonts w:asciiTheme="minorHAnsi" w:hAnsiTheme="minorHAnsi" w:cstheme="minorHAnsi"/>
          <w:sz w:val="24"/>
        </w:rPr>
        <w:t>ai</w:t>
      </w:r>
      <w:r w:rsidRPr="006F074B">
        <w:rPr>
          <w:rFonts w:asciiTheme="minorHAnsi" w:hAnsiTheme="minorHAnsi" w:cstheme="minorHAnsi"/>
          <w:sz w:val="24"/>
        </w:rPr>
        <w:t>;</w:t>
      </w:r>
    </w:p>
    <w:p w14:paraId="2ADE6D47" w14:textId="76F55F94" w:rsidR="00340AA2" w:rsidRPr="006F074B" w:rsidRDefault="00340AA2" w:rsidP="002F0B70">
      <w:pPr>
        <w:jc w:val="both"/>
        <w:rPr>
          <w:rFonts w:asciiTheme="minorHAnsi" w:hAnsiTheme="minorHAnsi" w:cstheme="minorHAnsi"/>
          <w:sz w:val="24"/>
        </w:rPr>
      </w:pPr>
      <w:r w:rsidRPr="006F074B">
        <w:rPr>
          <w:rFonts w:asciiTheme="minorHAnsi" w:hAnsiTheme="minorHAnsi" w:cstheme="minorHAnsi"/>
          <w:sz w:val="24"/>
        </w:rPr>
        <w:t>Priedėlis Nr. 3 „Techniniai reikalavimai požeminiams priešgaisriniams hidrantams“, 2 lapai;</w:t>
      </w:r>
    </w:p>
    <w:p w14:paraId="490D0A0F" w14:textId="0B0A71FF" w:rsidR="002610C3" w:rsidRPr="006F074B" w:rsidRDefault="00340AA2" w:rsidP="002F0B70">
      <w:pPr>
        <w:jc w:val="both"/>
        <w:rPr>
          <w:rFonts w:asciiTheme="minorHAnsi" w:hAnsiTheme="minorHAnsi" w:cstheme="minorHAnsi"/>
          <w:sz w:val="24"/>
        </w:rPr>
      </w:pPr>
      <w:r w:rsidRPr="006F074B">
        <w:rPr>
          <w:rFonts w:asciiTheme="minorHAnsi" w:hAnsiTheme="minorHAnsi" w:cstheme="minorHAnsi"/>
          <w:sz w:val="24"/>
        </w:rPr>
        <w:t>Priedėlis Nr. 4 „Techniniai reikalavimai rutuliniams ventiliams“, 2 lapai.</w:t>
      </w:r>
    </w:p>
    <w:p w14:paraId="2AC3F8FD" w14:textId="33BF1EE7" w:rsidR="00916146" w:rsidRPr="006F074B" w:rsidRDefault="00916146" w:rsidP="00916146">
      <w:pPr>
        <w:jc w:val="center"/>
        <w:rPr>
          <w:rFonts w:asciiTheme="minorHAnsi" w:hAnsiTheme="minorHAnsi" w:cstheme="minorHAnsi"/>
          <w:sz w:val="24"/>
        </w:rPr>
      </w:pPr>
      <w:r w:rsidRPr="006F074B">
        <w:rPr>
          <w:rFonts w:asciiTheme="minorHAnsi" w:hAnsiTheme="minorHAnsi" w:cstheme="minorHAnsi"/>
          <w:sz w:val="24"/>
        </w:rPr>
        <w:t>_______________________________</w:t>
      </w:r>
    </w:p>
    <w:p w14:paraId="1447AA95" w14:textId="561AD5E0" w:rsidR="002610C3" w:rsidRPr="006F074B" w:rsidRDefault="002610C3" w:rsidP="002F0B70">
      <w:pPr>
        <w:widowControl/>
        <w:autoSpaceDE/>
        <w:autoSpaceDN/>
        <w:adjustRightInd/>
        <w:spacing w:after="160" w:line="259" w:lineRule="auto"/>
        <w:ind w:firstLine="0"/>
        <w:jc w:val="both"/>
        <w:rPr>
          <w:rFonts w:asciiTheme="minorHAnsi" w:hAnsiTheme="minorHAnsi" w:cstheme="minorHAnsi"/>
          <w:sz w:val="24"/>
        </w:rPr>
      </w:pPr>
    </w:p>
    <w:sectPr w:rsidR="002610C3" w:rsidRPr="006F074B" w:rsidSect="002610C3">
      <w:headerReference w:type="default" r:id="rId10"/>
      <w:pgSz w:w="12240" w:h="15840"/>
      <w:pgMar w:top="1135" w:right="720" w:bottom="720" w:left="720" w:header="567" w:footer="567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96DED" w14:textId="77777777" w:rsidR="0024240D" w:rsidRDefault="0024240D" w:rsidP="006F074B">
      <w:r>
        <w:separator/>
      </w:r>
    </w:p>
  </w:endnote>
  <w:endnote w:type="continuationSeparator" w:id="0">
    <w:p w14:paraId="6CC90288" w14:textId="77777777" w:rsidR="0024240D" w:rsidRDefault="0024240D" w:rsidP="006F0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BA400" w14:textId="77777777" w:rsidR="0024240D" w:rsidRDefault="0024240D" w:rsidP="006F074B">
      <w:r>
        <w:separator/>
      </w:r>
    </w:p>
  </w:footnote>
  <w:footnote w:type="continuationSeparator" w:id="0">
    <w:p w14:paraId="5396C0E5" w14:textId="77777777" w:rsidR="0024240D" w:rsidRDefault="0024240D" w:rsidP="006F0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43876" w14:textId="5E8CF8AB" w:rsidR="006F074B" w:rsidRPr="006F074B" w:rsidRDefault="006F074B" w:rsidP="006F074B">
    <w:pPr>
      <w:pStyle w:val="Antrats"/>
      <w:jc w:val="right"/>
      <w:rPr>
        <w:rFonts w:asciiTheme="minorHAnsi" w:hAnsiTheme="minorHAnsi" w:cstheme="minorHAnsi"/>
        <w:b/>
        <w:sz w:val="22"/>
      </w:rPr>
    </w:pPr>
    <w:r w:rsidRPr="006F074B">
      <w:rPr>
        <w:rFonts w:asciiTheme="minorHAnsi" w:hAnsiTheme="minorHAnsi" w:cstheme="minorHAnsi"/>
        <w:b/>
        <w:sz w:val="22"/>
      </w:rPr>
      <w:t>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31564"/>
    <w:multiLevelType w:val="hybridMultilevel"/>
    <w:tmpl w:val="93A0FAD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B007B"/>
    <w:multiLevelType w:val="hybridMultilevel"/>
    <w:tmpl w:val="434ACF5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52248"/>
    <w:multiLevelType w:val="multilevel"/>
    <w:tmpl w:val="7A382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3" w15:restartNumberingAfterBreak="0">
    <w:nsid w:val="1D0A4277"/>
    <w:multiLevelType w:val="multilevel"/>
    <w:tmpl w:val="F6687B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D37269"/>
    <w:multiLevelType w:val="hybridMultilevel"/>
    <w:tmpl w:val="DFDEF9D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47DE7"/>
    <w:multiLevelType w:val="hybridMultilevel"/>
    <w:tmpl w:val="A718DEE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054AB"/>
    <w:multiLevelType w:val="multilevel"/>
    <w:tmpl w:val="F6687B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38343A9"/>
    <w:multiLevelType w:val="hybridMultilevel"/>
    <w:tmpl w:val="FC24AF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A19D9"/>
    <w:multiLevelType w:val="hybridMultilevel"/>
    <w:tmpl w:val="8E0E21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166F07"/>
    <w:multiLevelType w:val="hybridMultilevel"/>
    <w:tmpl w:val="46A8EA3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919A2"/>
    <w:multiLevelType w:val="hybridMultilevel"/>
    <w:tmpl w:val="27C8699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A610D"/>
    <w:multiLevelType w:val="hybridMultilevel"/>
    <w:tmpl w:val="DBF6E98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B00222"/>
    <w:multiLevelType w:val="hybridMultilevel"/>
    <w:tmpl w:val="EDC2ACBC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0"/>
  </w:num>
  <w:num w:numId="11">
    <w:abstractNumId w:val="5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0C3"/>
    <w:rsid w:val="000E3A2F"/>
    <w:rsid w:val="001916AC"/>
    <w:rsid w:val="00235006"/>
    <w:rsid w:val="0024240D"/>
    <w:rsid w:val="002610C3"/>
    <w:rsid w:val="00270682"/>
    <w:rsid w:val="002F0B70"/>
    <w:rsid w:val="00340AA2"/>
    <w:rsid w:val="00382C57"/>
    <w:rsid w:val="005C1F39"/>
    <w:rsid w:val="006655EE"/>
    <w:rsid w:val="006A32A5"/>
    <w:rsid w:val="006F074B"/>
    <w:rsid w:val="007447BE"/>
    <w:rsid w:val="007801CE"/>
    <w:rsid w:val="008A3F98"/>
    <w:rsid w:val="00916146"/>
    <w:rsid w:val="009431F6"/>
    <w:rsid w:val="0097183E"/>
    <w:rsid w:val="00A24BE4"/>
    <w:rsid w:val="00A24E9F"/>
    <w:rsid w:val="00AB2C06"/>
    <w:rsid w:val="00B66B17"/>
    <w:rsid w:val="00B80F82"/>
    <w:rsid w:val="00B96721"/>
    <w:rsid w:val="00BC4E06"/>
    <w:rsid w:val="00DD5906"/>
    <w:rsid w:val="00E56626"/>
    <w:rsid w:val="00E92C5A"/>
    <w:rsid w:val="00EC2657"/>
    <w:rsid w:val="00ED07FC"/>
    <w:rsid w:val="00F46916"/>
    <w:rsid w:val="00FA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FE81B"/>
  <w15:chartTrackingRefBased/>
  <w15:docId w15:val="{204F24DB-77EB-4516-9E8A-1AFF12D82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610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2610C3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2610C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rsid w:val="002610C3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2610C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2610C3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2610C3"/>
    <w:pPr>
      <w:spacing w:after="0" w:line="240" w:lineRule="auto"/>
    </w:pPr>
    <w:rPr>
      <w:rFonts w:ascii="Times New Roman" w:eastAsia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F074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074B"/>
    <w:rPr>
      <w:rFonts w:ascii="Arial" w:eastAsia="Times New Roman" w:hAnsi="Arial" w:cs="Arial"/>
      <w:sz w:val="20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6F074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F074B"/>
    <w:rPr>
      <w:rFonts w:ascii="Arial" w:eastAsia="Times New Roman" w:hAnsi="Arial" w:cs="Arial"/>
      <w:sz w:val="20"/>
      <w:szCs w:val="24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E3A2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E3A2F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5A48FD-9822-4D63-A06B-F346AA858A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E5F2D8-6215-4F72-9441-DF4339128B27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1A51A0F7-5FC5-4E2E-9C63-D29C3E65A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2</Pages>
  <Words>1417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 specifikacija</vt:lpstr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subject/>
  <dc:creator>Audronė Butvidaitė</dc:creator>
  <cp:keywords/>
  <dc:description/>
  <cp:lastModifiedBy>Ugnė Čepauskaitė</cp:lastModifiedBy>
  <cp:revision>16</cp:revision>
  <dcterms:created xsi:type="dcterms:W3CDTF">2026-07-17T10:01:00Z</dcterms:created>
  <dcterms:modified xsi:type="dcterms:W3CDTF">2026-08-04T11:48:00Z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